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2D3639" w:rsidRPr="002D3639" w:rsidRDefault="002D3639" w:rsidP="002D363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lang w:eastAsia="ru-RU"/>
        </w:rPr>
      </w:pPr>
      <w:bookmarkStart w:id="0" w:name="text"/>
      <w:bookmarkStart w:id="1" w:name="_GoBack"/>
      <w:bookmarkEnd w:id="0"/>
      <w:r w:rsidRPr="002D3639">
        <w:rPr>
          <w:rFonts w:ascii="Times New Roman" w:eastAsia="Times New Roman" w:hAnsi="Times New Roman" w:cs="Times New Roman"/>
          <w:b/>
          <w:lang w:eastAsia="ru-RU"/>
        </w:rPr>
        <w:t>Федеральный за</w:t>
      </w:r>
      <w:r w:rsidR="00A2562A">
        <w:rPr>
          <w:rFonts w:ascii="Times New Roman" w:eastAsia="Times New Roman" w:hAnsi="Times New Roman" w:cs="Times New Roman"/>
          <w:b/>
          <w:lang w:eastAsia="ru-RU"/>
        </w:rPr>
        <w:t>кон от 7 июня 2013 г. N 120-ФЗ</w:t>
      </w:r>
      <w:r w:rsidR="00A2562A">
        <w:rPr>
          <w:rFonts w:ascii="Times New Roman" w:eastAsia="Times New Roman" w:hAnsi="Times New Roman" w:cs="Times New Roman"/>
          <w:b/>
          <w:lang w:eastAsia="ru-RU"/>
        </w:rPr>
        <w:br/>
      </w:r>
      <w:r w:rsidRPr="002D3639">
        <w:rPr>
          <w:rFonts w:ascii="Times New Roman" w:eastAsia="Times New Roman" w:hAnsi="Times New Roman" w:cs="Times New Roman"/>
          <w:b/>
          <w:lang w:eastAsia="ru-RU"/>
        </w:rPr>
        <w:t xml:space="preserve">О внесении изменений </w:t>
      </w:r>
      <w:bookmarkEnd w:id="1"/>
      <w:r w:rsidRPr="002D3639">
        <w:rPr>
          <w:rFonts w:ascii="Times New Roman" w:eastAsia="Times New Roman" w:hAnsi="Times New Roman" w:cs="Times New Roman"/>
          <w:b/>
          <w:lang w:eastAsia="ru-RU"/>
        </w:rPr>
        <w:t>в отдельные законодательные акты Российской Федерации по вопросам профилактики незаконного потребления наркотических средств и психотропных веществ"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Принят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Государственной Думой 15 мая 2013 года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Одобрен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Советом Федерации 29 мая 2013 года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3639">
        <w:rPr>
          <w:rFonts w:ascii="Times New Roman" w:eastAsia="Times New Roman" w:hAnsi="Times New Roman" w:cs="Times New Roman"/>
          <w:b/>
          <w:lang w:eastAsia="ru-RU"/>
        </w:rPr>
        <w:t>Статья 1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Внести в </w:t>
      </w:r>
      <w:hyperlink r:id="rId6" w:history="1">
        <w:r w:rsidRPr="002D3639">
          <w:rPr>
            <w:rFonts w:ascii="Times New Roman" w:eastAsia="Times New Roman" w:hAnsi="Times New Roman" w:cs="Times New Roman"/>
            <w:lang w:eastAsia="ru-RU"/>
          </w:rPr>
          <w:t>Федеральный закон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от 8 января 1998 года N 3-ФЗ "О наркотических средствах и психотропных веществах" (Собрание законодательства Российской Федерации, 1998, N 2, ст. 219; 2002, N 30, ст. 3033; 2003, N 2, ст. 167; N 27, ст. 2700; 2004, N 49, ст. 4845; 2005, N 19, ст. 1752;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2006, N 43, ст. 4412; N 44, ст. 4535; 2007, N 30, ст. 3748; N 31, ст. 4011; 2008, N 30, ст. 3592; N 48, ст. 5515; N 52, ст. 6233; 2009, N 29, ст. 3588, 3614; 2010, N 21, ст. 2525; N 31, ст. 4192; 2011, N 1, ст. 16, 29;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N 15, ст. 2039; N 25, ст. 3532; N 49, ст. 7019, 7061; 2012, N 10, ст. 1166; N 53, ст. 7630) следующие изменения:</w:t>
      </w:r>
      <w:proofErr w:type="gramEnd"/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1) в </w:t>
      </w:r>
      <w:hyperlink r:id="rId7" w:anchor="block_118" w:history="1">
        <w:r w:rsidRPr="002D3639">
          <w:rPr>
            <w:rFonts w:ascii="Times New Roman" w:eastAsia="Times New Roman" w:hAnsi="Times New Roman" w:cs="Times New Roman"/>
            <w:lang w:eastAsia="ru-RU"/>
          </w:rPr>
          <w:t>абзаце восемнадцатом статьи 1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слова "профилактика наркомании" заменить словами "профилактика незаконного потребления наркотических средств и психотропных веществ, наркомании";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2) в </w:t>
      </w:r>
      <w:hyperlink r:id="rId8" w:anchor="block_4" w:history="1">
        <w:r w:rsidRPr="002D3639">
          <w:rPr>
            <w:rFonts w:ascii="Times New Roman" w:eastAsia="Times New Roman" w:hAnsi="Times New Roman" w:cs="Times New Roman"/>
            <w:lang w:eastAsia="ru-RU"/>
          </w:rPr>
          <w:t>статье 4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>: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а) </w:t>
      </w:r>
      <w:hyperlink r:id="rId9" w:anchor="block_6000" w:history="1">
        <w:r w:rsidRPr="002D3639">
          <w:rPr>
            <w:rFonts w:ascii="Times New Roman" w:eastAsia="Times New Roman" w:hAnsi="Times New Roman" w:cs="Times New Roman"/>
            <w:lang w:eastAsia="ru-RU"/>
          </w:rPr>
          <w:t>пункт 1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после слов "установление строгого контроля за оборотом наркотических средств, психотропных веществ и их </w:t>
      </w:r>
      <w:proofErr w:type="spellStart"/>
      <w:r w:rsidRPr="002D3639">
        <w:rPr>
          <w:rFonts w:ascii="Times New Roman" w:eastAsia="Times New Roman" w:hAnsi="Times New Roman" w:cs="Times New Roman"/>
          <w:lang w:eastAsia="ru-RU"/>
        </w:rPr>
        <w:t>прекурсоров</w:t>
      </w:r>
      <w:proofErr w:type="spellEnd"/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,"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дополнить словами "раннее выявление незаконного потребления наркотических средств и психотропных веществ,";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б) в </w:t>
      </w:r>
      <w:hyperlink r:id="rId10" w:anchor="block_402" w:history="1">
        <w:r w:rsidRPr="002D3639">
          <w:rPr>
            <w:rFonts w:ascii="Times New Roman" w:eastAsia="Times New Roman" w:hAnsi="Times New Roman" w:cs="Times New Roman"/>
            <w:lang w:eastAsia="ru-RU"/>
          </w:rPr>
          <w:t>пункте 2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>:</w:t>
      </w:r>
    </w:p>
    <w:p w:rsidR="002D3639" w:rsidRPr="002D3639" w:rsidRDefault="00A2562A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hyperlink r:id="rId11" w:anchor="block_4025" w:history="1">
        <w:r w:rsidR="002D3639" w:rsidRPr="002D3639">
          <w:rPr>
            <w:rFonts w:ascii="Times New Roman" w:eastAsia="Times New Roman" w:hAnsi="Times New Roman" w:cs="Times New Roman"/>
            <w:lang w:eastAsia="ru-RU"/>
          </w:rPr>
          <w:t>абзац пятый</w:t>
        </w:r>
      </w:hyperlink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изложить в следующей редакции: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"приоритетность мер по профилактике незаконного потребления наркотических средств и психотропных веществ, наркомании, профилактике правонарушений, связанных с незаконным оборотом наркотических средств и психотропных веществ, особенно среди детей и молодежи, а также стимулирование деятельности, направленной на антинаркотическую пропаганду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;"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>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дополнить </w:t>
      </w:r>
      <w:hyperlink r:id="rId12" w:anchor="block_4030" w:history="1">
        <w:r w:rsidRPr="002D3639">
          <w:rPr>
            <w:rFonts w:ascii="Times New Roman" w:eastAsia="Times New Roman" w:hAnsi="Times New Roman" w:cs="Times New Roman"/>
            <w:lang w:eastAsia="ru-RU"/>
          </w:rPr>
          <w:t>абзацем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"государственная поддержка деятельности организаций, которые осуществляют мероприятия по профилактике незаконного потребления наркотических средств и психотропных веществ, наркомании, мероприятия по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медико-социальной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реабилитации, социальной и трудовой </w:t>
      </w:r>
      <w:proofErr w:type="spellStart"/>
      <w:r w:rsidRPr="002D3639">
        <w:rPr>
          <w:rFonts w:ascii="Times New Roman" w:eastAsia="Times New Roman" w:hAnsi="Times New Roman" w:cs="Times New Roman"/>
          <w:lang w:eastAsia="ru-RU"/>
        </w:rPr>
        <w:t>реинтеграции</w:t>
      </w:r>
      <w:proofErr w:type="spellEnd"/>
      <w:r w:rsidRPr="002D3639">
        <w:rPr>
          <w:rFonts w:ascii="Times New Roman" w:eastAsia="Times New Roman" w:hAnsi="Times New Roman" w:cs="Times New Roman"/>
          <w:lang w:eastAsia="ru-RU"/>
        </w:rPr>
        <w:t xml:space="preserve"> лиц, потребляющих наркотические средства или психотропные вещества, либо оказывают финансовую помощь в осуществлении таких мероприятий, независимо от организационно-правовой формы указанных организаций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.";</w:t>
      </w:r>
      <w:proofErr w:type="gramEnd"/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3) дополнить </w:t>
      </w:r>
      <w:hyperlink r:id="rId13" w:anchor="block_610" w:history="1">
        <w:r w:rsidRPr="002D3639">
          <w:rPr>
            <w:rFonts w:ascii="Times New Roman" w:eastAsia="Times New Roman" w:hAnsi="Times New Roman" w:cs="Times New Roman"/>
            <w:lang w:eastAsia="ru-RU"/>
          </w:rPr>
          <w:t>главой VI.1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"Глава VI.1. Профилактика незаконного потребления наркотических средств и психотропных веществ, наркомании 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b/>
          <w:lang w:eastAsia="ru-RU"/>
        </w:rPr>
        <w:t>Статья 53.1</w:t>
      </w:r>
      <w:r w:rsidRPr="002D3639">
        <w:rPr>
          <w:rFonts w:ascii="Times New Roman" w:eastAsia="Times New Roman" w:hAnsi="Times New Roman" w:cs="Times New Roman"/>
          <w:lang w:eastAsia="ru-RU"/>
        </w:rPr>
        <w:t>. Организация профилактики незаконного потребления наркотических средств и психотропных веществ, наркомании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1. Профилактику незаконного потребления наркотических средств и психотропных веществ, наркомании осуществляют: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федеральные органы исполнительной власти;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органы государственной власти субъектов Российской Федерации.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2.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 xml:space="preserve">Органы местного самоуправления, организации независимо от организационно-правовых форм и форм собственности, граждане имеют право участвовать в мероприятиях по профилактике незаконного потребления наркотических средств и психотропных веществ, наркомании, которые проводятся в установленном порядке </w:t>
      </w:r>
      <w:r w:rsidRPr="002D3639">
        <w:rPr>
          <w:rFonts w:ascii="Times New Roman" w:eastAsia="Times New Roman" w:hAnsi="Times New Roman" w:cs="Times New Roman"/>
          <w:lang w:eastAsia="ru-RU"/>
        </w:rPr>
        <w:lastRenderedPageBreak/>
        <w:t>федеральными органами исполнительной власти, органами государственной власти субъектов Российской Федерации, а также самостоятельно разрабатывать и реализовывать комплексы таких мероприятий в соответствии с законодательством Российской Федерации.</w:t>
      </w:r>
      <w:proofErr w:type="gramEnd"/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b/>
          <w:lang w:eastAsia="ru-RU"/>
        </w:rPr>
        <w:t>Статья 53.2.</w:t>
      </w:r>
      <w:r w:rsidRPr="002D3639">
        <w:rPr>
          <w:rFonts w:ascii="Times New Roman" w:eastAsia="Times New Roman" w:hAnsi="Times New Roman" w:cs="Times New Roman"/>
          <w:lang w:eastAsia="ru-RU"/>
        </w:rPr>
        <w:t xml:space="preserve"> Полномочия федеральных органов исполнительной власти в сфере профилактики незаконного потребления наркотических средств и психотропных веществ, наркомании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К полномочиям федеральных органов исполнительной власти в сфере профилактики незаконного потребления наркотических средств и психотропных веществ, наркомании относятся: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разработка и реализация государственной политики в сфере профилактики незаконного потребления наркотических средств и психотропных веществ, наркомании;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научно-методическое обеспечение в области профилактики незаконного потребления наркотических средств и психотропных веществ, наркомании;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ведение пропаганды здорового образа жизни и нетерпимого отношения к незаконному потреблению наркотических средств и психотропных веществ, наркомании;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выявление причин и условий незаконного потребления наркотических средств и психотропных веществ, наркомании и принятие мер по устранению таких причин и условий;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установление единой государственной статистической отчетности в области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функционирования системы профилактики незаконного потребления наркотических средств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и психотропных веществ, наркомании;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разработка и реализация долгосрочных (федеральных) целевых программ и ведомственных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осуществление иных установленных законодательством Российской Федерации полномочий.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b/>
          <w:lang w:eastAsia="ru-RU"/>
        </w:rPr>
        <w:t>Статья 53.3.</w:t>
      </w:r>
      <w:r w:rsidRPr="002D3639">
        <w:rPr>
          <w:rFonts w:ascii="Times New Roman" w:eastAsia="Times New Roman" w:hAnsi="Times New Roman" w:cs="Times New Roman"/>
          <w:lang w:eastAsia="ru-RU"/>
        </w:rPr>
        <w:t xml:space="preserve"> Полномочия органов государственной власти субъектов Российской Федерации в сфере профилактики незаконного потребления наркотических средств и психотропных веществ, наркомании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К полномочиям органов государственной власти субъектов Российской Федерации относится организация профилактики незаконного потребления наркотических средств и психотропных веществ, наркомании, в том числе: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разработка, утверждение и реализация региональных программ, направленных на осуществление мероприятий в сфере профилактики незаконного потребления наркотических средств и психотропных веществ, наркомании;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осуществление иных установленных законодательством Российской Федерации и законодательством субъектов Российской Федерации полномочий.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b/>
          <w:lang w:eastAsia="ru-RU"/>
        </w:rPr>
        <w:t>Статья 53.4.</w:t>
      </w:r>
      <w:r w:rsidRPr="002D3639">
        <w:rPr>
          <w:rFonts w:ascii="Times New Roman" w:eastAsia="Times New Roman" w:hAnsi="Times New Roman" w:cs="Times New Roman"/>
          <w:lang w:eastAsia="ru-RU"/>
        </w:rPr>
        <w:t xml:space="preserve"> Раннее выявление незаконного потребления наркотических средств и психотропных веществ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1. Раннее выявление незаконного потребления наркотических средств и психотропных веществ является одной из форм профилактики незаконного потребления наркотических средств и психотропных веществ, которая включает в себя: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социально-психологическое тестирование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профилактические медицинские осмотры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2. Раннее выявление незаконного потребления наркотических средств и психотропных веще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ств пр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оводится при наличии информированного согласия в письменной форме обучающихся, достигших возраста пятнадцати лет, </w:t>
      </w:r>
      <w:r w:rsidRPr="002D3639">
        <w:rPr>
          <w:rFonts w:ascii="Times New Roman" w:eastAsia="Times New Roman" w:hAnsi="Times New Roman" w:cs="Times New Roman"/>
          <w:lang w:eastAsia="ru-RU"/>
        </w:rPr>
        <w:lastRenderedPageBreak/>
        <w:t>либо информированного согласия в письменной форме одного из родителей или иного законного представителя обучающихся, не достигших возраста пятнадцати лет.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3. Порядок проведения социально-психологического тестирования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устанавливается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4.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Порядок проведения профилактических медицинских осмотров обучающихся в общеобразовательных организациях и профессиональных образовательных организациях, а также образовательных организациях высшего образования в целях раннего выявления незаконного потребления наркотических средств и психотропных веществ устанавливается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условия проведения указанных медицинских осмотров определяются органами государственной власти субъектов Российской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Федерации.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5.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В случае выявления незаконного потребления наркотических средств и психотропных веществ обучающимся в результате социально-психологического тестирования и (или) профилактического медицинского осмотра обучающийся направляется в специализированную медицинскую организацию или ее структурное подразделение, оказывающие наркологическую помощь (при наличии информированного согласия в письменной форме обучающегося, достигшего возраста пятнадцати лет, либо информированного согласия в письменной форме одного из родителей или иного законного представителя обучающегося, не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достигшего возраста пятнадцати лет), в порядке, установленном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здравоохранения, по согласованию с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6. Общеобразовательные организации и профессиональные образовательные организации, а также образовательные организации высшего образования обязаны обеспечить конфиденциальность сведений, полученных в результате проведения социально-психологического тестирования обучающихся в таких образовательных организациях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.".</w:t>
      </w:r>
      <w:proofErr w:type="gramEnd"/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2D3639">
        <w:rPr>
          <w:rFonts w:ascii="Times New Roman" w:eastAsia="Times New Roman" w:hAnsi="Times New Roman" w:cs="Times New Roman"/>
          <w:b/>
          <w:lang w:eastAsia="ru-RU"/>
        </w:rPr>
        <w:t>Статья 2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 xml:space="preserve">Внести в </w:t>
      </w:r>
      <w:hyperlink r:id="rId14" w:history="1">
        <w:r w:rsidRPr="002D3639">
          <w:rPr>
            <w:rFonts w:ascii="Times New Roman" w:eastAsia="Times New Roman" w:hAnsi="Times New Roman" w:cs="Times New Roman"/>
            <w:lang w:eastAsia="ru-RU"/>
          </w:rPr>
          <w:t>Федеральный закон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от 24 июня 1999 года N 120-ФЗ "Об основах системы профилактики безнадзорности и правонарушений несовершеннолетних" (Собрание законодательства Российской Федерации, 1999, N 26, ст. 3177; 2003, N 28, ст. 2880; 2004, N 35, ст. 3607; N 49, ст. 4849; 2005, N 17, ст. 1485; 2007, N 27, ст. 3215;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N 30, ст. 3808) следующие изменения:</w:t>
      </w:r>
      <w:proofErr w:type="gramEnd"/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1) </w:t>
      </w:r>
      <w:hyperlink r:id="rId15" w:anchor="block_17000" w:history="1">
        <w:r w:rsidRPr="002D3639">
          <w:rPr>
            <w:rFonts w:ascii="Times New Roman" w:eastAsia="Times New Roman" w:hAnsi="Times New Roman" w:cs="Times New Roman"/>
            <w:lang w:eastAsia="ru-RU"/>
          </w:rPr>
          <w:t>пункт 1 статьи 14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дополнить </w:t>
      </w:r>
      <w:hyperlink r:id="rId16" w:anchor="block_1417" w:history="1">
        <w:r w:rsidRPr="002D3639">
          <w:rPr>
            <w:rFonts w:ascii="Times New Roman" w:eastAsia="Times New Roman" w:hAnsi="Times New Roman" w:cs="Times New Roman"/>
            <w:lang w:eastAsia="ru-RU"/>
          </w:rPr>
          <w:t>подпунктом 7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"7) обеспечивают проведение мероприятий по раннему выявлению незаконного потребления наркотических средств и психотропных веществ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обучающимися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в общеобразовательных организациях и профессиональных образовательных организациях, а также образовательных организациях высшего образования.";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 xml:space="preserve">2) в </w:t>
      </w:r>
      <w:hyperlink r:id="rId17" w:anchor="block_180110" w:history="1">
        <w:r w:rsidRPr="002D3639">
          <w:rPr>
            <w:rFonts w:ascii="Times New Roman" w:eastAsia="Times New Roman" w:hAnsi="Times New Roman" w:cs="Times New Roman"/>
            <w:lang w:eastAsia="ru-RU"/>
          </w:rPr>
          <w:t>подпункте 10 пункта 1 статьи 18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 xml:space="preserve"> слова "наркомании и токсикомании несовершеннолетних и связанных с этим нарушений в их поведении" заменить словами "незаконного потребления наркотических средств и психотропных веществ несовершеннолетними, наркомании и токсикомании несовершеннолетних и связанных с этим нарушений в их поведении, в том числе проведение профилактических медицинских осмотров обучающихся в общеобразовательных организациях и профессиональных образовательных организациях, а также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образовательных 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организациях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 xml:space="preserve"> высшего образования".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Статья 3</w:t>
      </w:r>
    </w:p>
    <w:p w:rsidR="002D3639" w:rsidRPr="002D3639" w:rsidRDefault="00A2562A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18" w:anchor="block_26302" w:history="1">
        <w:proofErr w:type="gramStart"/>
        <w:r w:rsidR="002D3639" w:rsidRPr="002D3639">
          <w:rPr>
            <w:rFonts w:ascii="Times New Roman" w:eastAsia="Times New Roman" w:hAnsi="Times New Roman" w:cs="Times New Roman"/>
            <w:lang w:eastAsia="ru-RU"/>
          </w:rPr>
          <w:t>Пункт 2 статьи 26.3</w:t>
        </w:r>
      </w:hyperlink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Федерального закона от 6 октября 1999 года N 184-ФЗ "Об общих принципах организации законодательных (представительных) и исполнительных органов государственной власти субъектов Российской Федерации" (Собрание законодательства Российской Федерации, 1999, N 42, ст. 5005; 2003, N 27, ст. 2709; 2005, N 1, ст. 17, 25; 2006, N 1, ст. 10;</w:t>
      </w:r>
      <w:proofErr w:type="gramEnd"/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N 23, ст. 2380; N 30, ст. 3287; N 31, ст. 3452; N 44, ст. 4537; N 50, ст. 5279; 2007, N 1, ст. 21; N 13, ст. 1464; N 21, ст. 2455; N 30, ст. 3747, 3805, 3808; N 43, ст. 5084; N 46, ст. 5553; 2008, N 29, </w:t>
      </w:r>
      <w:r w:rsidR="002D3639" w:rsidRPr="002D3639">
        <w:rPr>
          <w:rFonts w:ascii="Times New Roman" w:eastAsia="Times New Roman" w:hAnsi="Times New Roman" w:cs="Times New Roman"/>
          <w:lang w:eastAsia="ru-RU"/>
        </w:rPr>
        <w:lastRenderedPageBreak/>
        <w:t>ст. 3418;</w:t>
      </w:r>
      <w:proofErr w:type="gramEnd"/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D3639" w:rsidRPr="002D3639">
        <w:rPr>
          <w:rFonts w:ascii="Times New Roman" w:eastAsia="Times New Roman" w:hAnsi="Times New Roman" w:cs="Times New Roman"/>
          <w:lang w:eastAsia="ru-RU"/>
        </w:rPr>
        <w:t>N 30, ст. 3613, 3616; N 48, ст. 5516; N 52, ст. 6236; 2009, N 48, ст. 5711; N 51, ст. 6163; 2010, N 15, ст. 1736; N 31, ст. 4160; N 41, ст. 5190; N 46, ст. 5918; N 47, ст. 6030, 6031; N 49, ст. 6409; N 52, ст. 6984;</w:t>
      </w:r>
      <w:proofErr w:type="gramEnd"/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D3639" w:rsidRPr="002D3639">
        <w:rPr>
          <w:rFonts w:ascii="Times New Roman" w:eastAsia="Times New Roman" w:hAnsi="Times New Roman" w:cs="Times New Roman"/>
          <w:lang w:eastAsia="ru-RU"/>
        </w:rPr>
        <w:t>2011, N 17, ст. 2310; N 27, ст. 3881; N 29, ст. 4283; N 30, ст. 4572, 4590, 4594; N 48, ст. 6727, 6732; N 49, ст. 7039, 7042; N 50, ст. 7359; 2012, N 10, ст. 1158, 1163; N 18, ст. 2126; N 31, ст. 4326; N 50, ст. 6957, 6967;</w:t>
      </w:r>
      <w:proofErr w:type="gramEnd"/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gramStart"/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N 53, ст. 7596; 2013, N 14, ст. 1663) дополнить </w:t>
      </w:r>
      <w:hyperlink r:id="rId19" w:anchor="block_2632213" w:history="1">
        <w:r w:rsidR="002D3639" w:rsidRPr="002D3639">
          <w:rPr>
            <w:rFonts w:ascii="Times New Roman" w:eastAsia="Times New Roman" w:hAnsi="Times New Roman" w:cs="Times New Roman"/>
            <w:lang w:eastAsia="ru-RU"/>
          </w:rPr>
          <w:t>подпунктом 21.3</w:t>
        </w:r>
      </w:hyperlink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  <w:proofErr w:type="gramEnd"/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"21.3) организации профилактики незаконного потребления наркотических средств и психотропных веществ, наркомании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;"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>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Статья 4</w:t>
      </w:r>
    </w:p>
    <w:p w:rsidR="002D3639" w:rsidRPr="002D3639" w:rsidRDefault="00A2562A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hyperlink r:id="rId20" w:anchor="block_108329" w:history="1">
        <w:r w:rsidR="002D3639" w:rsidRPr="002D3639">
          <w:rPr>
            <w:rFonts w:ascii="Times New Roman" w:eastAsia="Times New Roman" w:hAnsi="Times New Roman" w:cs="Times New Roman"/>
            <w:lang w:eastAsia="ru-RU"/>
          </w:rPr>
          <w:t>Часть 3 статьи 28</w:t>
        </w:r>
      </w:hyperlink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Федерального закона от 29 декабря 2012 года N 273-ФЗ "Об образовании в Российской Федерации" (Собрание законодательства Российской Федерации, 2012, N 53, ст. 7598) дополнить </w:t>
      </w:r>
      <w:hyperlink r:id="rId21" w:anchor="block_283151" w:history="1">
        <w:r w:rsidR="002D3639" w:rsidRPr="002D3639">
          <w:rPr>
            <w:rFonts w:ascii="Times New Roman" w:eastAsia="Times New Roman" w:hAnsi="Times New Roman" w:cs="Times New Roman"/>
            <w:u w:val="single"/>
            <w:lang w:eastAsia="ru-RU"/>
          </w:rPr>
          <w:t>пунктом 15.1</w:t>
        </w:r>
      </w:hyperlink>
      <w:r w:rsidR="002D3639" w:rsidRPr="002D3639">
        <w:rPr>
          <w:rFonts w:ascii="Times New Roman" w:eastAsia="Times New Roman" w:hAnsi="Times New Roman" w:cs="Times New Roman"/>
          <w:lang w:eastAsia="ru-RU"/>
        </w:rPr>
        <w:t xml:space="preserve"> следующего содержания: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"15.1) организация социально-психологического тестирования обучающихся в целях раннего выявления незаконного потребления наркотических средств и психотропных веществ в порядке, установленном федеральным органом исполнительной власти, осуществляющим функции по выработке государственной политики и нормативно-правовому регулированию в сфере образования</w:t>
      </w:r>
      <w:proofErr w:type="gramStart"/>
      <w:r w:rsidRPr="002D3639">
        <w:rPr>
          <w:rFonts w:ascii="Times New Roman" w:eastAsia="Times New Roman" w:hAnsi="Times New Roman" w:cs="Times New Roman"/>
          <w:lang w:eastAsia="ru-RU"/>
        </w:rPr>
        <w:t>;"</w:t>
      </w:r>
      <w:proofErr w:type="gramEnd"/>
      <w:r w:rsidRPr="002D3639">
        <w:rPr>
          <w:rFonts w:ascii="Times New Roman" w:eastAsia="Times New Roman" w:hAnsi="Times New Roman" w:cs="Times New Roman"/>
          <w:lang w:eastAsia="ru-RU"/>
        </w:rPr>
        <w:t>.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Статья 5</w:t>
      </w: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 xml:space="preserve">Настоящий Федеральный закон вступает в силу по истечении ста восьмидесяти дней после дня его </w:t>
      </w:r>
      <w:hyperlink r:id="rId22" w:history="1">
        <w:r w:rsidRPr="002D3639">
          <w:rPr>
            <w:rFonts w:ascii="Times New Roman" w:eastAsia="Times New Roman" w:hAnsi="Times New Roman" w:cs="Times New Roman"/>
            <w:lang w:eastAsia="ru-RU"/>
          </w:rPr>
          <w:t>официального опубликования</w:t>
        </w:r>
      </w:hyperlink>
      <w:r w:rsidRPr="002D3639">
        <w:rPr>
          <w:rFonts w:ascii="Times New Roman" w:eastAsia="Times New Roman" w:hAnsi="Times New Roman" w:cs="Times New Roman"/>
          <w:lang w:eastAsia="ru-RU"/>
        </w:rPr>
        <w:t>.</w:t>
      </w:r>
    </w:p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4955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154"/>
        <w:gridCol w:w="3600"/>
      </w:tblGrid>
      <w:tr w:rsidR="002D3639" w:rsidRPr="002D3639" w:rsidTr="002D3639">
        <w:trPr>
          <w:trHeight w:val="486"/>
          <w:tblCellSpacing w:w="15" w:type="dxa"/>
        </w:trPr>
        <w:tc>
          <w:tcPr>
            <w:tcW w:w="3305" w:type="pct"/>
            <w:vAlign w:val="bottom"/>
            <w:hideMark/>
          </w:tcPr>
          <w:p w:rsidR="002D3639" w:rsidRPr="002D3639" w:rsidRDefault="002D3639" w:rsidP="002D363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9">
              <w:rPr>
                <w:rFonts w:ascii="Times New Roman" w:eastAsia="Times New Roman" w:hAnsi="Times New Roman" w:cs="Times New Roman"/>
                <w:lang w:eastAsia="ru-RU"/>
              </w:rPr>
              <w:t>Президент Российской Федерации</w:t>
            </w:r>
          </w:p>
        </w:tc>
        <w:tc>
          <w:tcPr>
            <w:tcW w:w="1653" w:type="pct"/>
            <w:vAlign w:val="bottom"/>
            <w:hideMark/>
          </w:tcPr>
          <w:p w:rsidR="002D3639" w:rsidRPr="002D3639" w:rsidRDefault="002D3639" w:rsidP="002D3639">
            <w:pPr>
              <w:spacing w:before="100" w:beforeAutospacing="1" w:after="100" w:afterAutospacing="1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2D3639">
              <w:rPr>
                <w:rFonts w:ascii="Times New Roman" w:eastAsia="Times New Roman" w:hAnsi="Times New Roman" w:cs="Times New Roman"/>
                <w:lang w:eastAsia="ru-RU"/>
              </w:rPr>
              <w:t>В. Путин</w:t>
            </w:r>
          </w:p>
        </w:tc>
      </w:tr>
    </w:tbl>
    <w:p w:rsidR="002D3639" w:rsidRPr="002D3639" w:rsidRDefault="002D3639" w:rsidP="002D3639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2D3639" w:rsidRPr="002D3639" w:rsidRDefault="002D3639" w:rsidP="002D36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ru-RU"/>
        </w:rPr>
      </w:pPr>
      <w:r w:rsidRPr="002D3639">
        <w:rPr>
          <w:rFonts w:ascii="Times New Roman" w:eastAsia="Times New Roman" w:hAnsi="Times New Roman" w:cs="Times New Roman"/>
          <w:lang w:eastAsia="ru-RU"/>
        </w:rPr>
        <w:t>Москва, Кремль</w:t>
      </w:r>
      <w:r w:rsidRPr="002D3639">
        <w:rPr>
          <w:rFonts w:ascii="Times New Roman" w:eastAsia="Times New Roman" w:hAnsi="Times New Roman" w:cs="Times New Roman"/>
          <w:lang w:eastAsia="ru-RU"/>
        </w:rPr>
        <w:br/>
        <w:t>7 июня 2013 г.</w:t>
      </w:r>
      <w:r w:rsidRPr="002D3639">
        <w:rPr>
          <w:rFonts w:ascii="Times New Roman" w:eastAsia="Times New Roman" w:hAnsi="Times New Roman" w:cs="Times New Roman"/>
          <w:lang w:eastAsia="ru-RU"/>
        </w:rPr>
        <w:br/>
        <w:t>N 120-ФЗ</w:t>
      </w:r>
    </w:p>
    <w:p w:rsidR="002D3639" w:rsidRPr="002D3639" w:rsidRDefault="002D3639" w:rsidP="002D3639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lang w:eastAsia="ru-RU"/>
        </w:rPr>
      </w:pPr>
      <w:r w:rsidRPr="002D3639">
        <w:rPr>
          <w:rFonts w:ascii="Times New Roman" w:eastAsia="Times New Roman" w:hAnsi="Times New Roman" w:cs="Times New Roman"/>
          <w:color w:val="000000"/>
          <w:lang w:eastAsia="ru-RU"/>
        </w:rPr>
        <w:br/>
      </w:r>
    </w:p>
    <w:p w:rsidR="00C92F96" w:rsidRPr="002D3639" w:rsidRDefault="00C92F96">
      <w:pPr>
        <w:rPr>
          <w:rFonts w:ascii="Times New Roman" w:hAnsi="Times New Roman" w:cs="Times New Roman"/>
        </w:rPr>
      </w:pPr>
    </w:p>
    <w:sectPr w:rsidR="00C92F96" w:rsidRPr="002D3639" w:rsidSect="002D3639">
      <w:pgSz w:w="11906" w:h="16838"/>
      <w:pgMar w:top="720" w:right="424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FB3091"/>
    <w:multiLevelType w:val="multilevel"/>
    <w:tmpl w:val="DDF828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16B"/>
    <w:rsid w:val="002D3639"/>
    <w:rsid w:val="00A2562A"/>
    <w:rsid w:val="00C92F96"/>
    <w:rsid w:val="00CC3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39"/>
    <w:rPr>
      <w:color w:val="0000FF"/>
      <w:u w:val="single"/>
    </w:rPr>
  </w:style>
  <w:style w:type="paragraph" w:customStyle="1" w:styleId="s3">
    <w:name w:val="s_3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3639"/>
  </w:style>
  <w:style w:type="paragraph" w:customStyle="1" w:styleId="s15">
    <w:name w:val="s_15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2D3639"/>
    <w:rPr>
      <w:color w:val="0000FF"/>
      <w:u w:val="single"/>
    </w:rPr>
  </w:style>
  <w:style w:type="paragraph" w:customStyle="1" w:styleId="s3">
    <w:name w:val="s_3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basedOn w:val="a0"/>
    <w:rsid w:val="002D3639"/>
  </w:style>
  <w:style w:type="paragraph" w:customStyle="1" w:styleId="s15">
    <w:name w:val="s_15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6">
    <w:name w:val="s_16"/>
    <w:basedOn w:val="a"/>
    <w:rsid w:val="002D36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9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0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7562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828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145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8218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29607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801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6889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9607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889704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6947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9226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865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11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016333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9807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841808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210567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2562329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88285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401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91800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3852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997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107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3214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710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8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12107402/1/" TargetMode="External"/><Relationship Id="rId13" Type="http://schemas.openxmlformats.org/officeDocument/2006/relationships/hyperlink" Target="http://base.garant.ru/12107402/7/" TargetMode="External"/><Relationship Id="rId18" Type="http://schemas.openxmlformats.org/officeDocument/2006/relationships/hyperlink" Target="http://base.garant.ru/12117177/5/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base.garant.ru/70291362/3/" TargetMode="External"/><Relationship Id="rId7" Type="http://schemas.openxmlformats.org/officeDocument/2006/relationships/hyperlink" Target="http://base.garant.ru/12107402/1/" TargetMode="External"/><Relationship Id="rId12" Type="http://schemas.openxmlformats.org/officeDocument/2006/relationships/hyperlink" Target="http://base.garant.ru/12107402/1/" TargetMode="External"/><Relationship Id="rId17" Type="http://schemas.openxmlformats.org/officeDocument/2006/relationships/hyperlink" Target="http://base.garant.ru/12116087/2/" TargetMode="External"/><Relationship Id="rId2" Type="http://schemas.openxmlformats.org/officeDocument/2006/relationships/styles" Target="styles.xml"/><Relationship Id="rId16" Type="http://schemas.openxmlformats.org/officeDocument/2006/relationships/hyperlink" Target="http://base.garant.ru/12116087/2/" TargetMode="External"/><Relationship Id="rId20" Type="http://schemas.openxmlformats.org/officeDocument/2006/relationships/hyperlink" Target="http://base.garant.ru/70291362/3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base.garant.ru/12107402/" TargetMode="External"/><Relationship Id="rId11" Type="http://schemas.openxmlformats.org/officeDocument/2006/relationships/hyperlink" Target="http://base.garant.ru/12107402/1/" TargetMode="Externa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yperlink" Target="http://base.garant.ru/12116087/2/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://base.garant.ru/12107402/1/" TargetMode="External"/><Relationship Id="rId19" Type="http://schemas.openxmlformats.org/officeDocument/2006/relationships/hyperlink" Target="http://base.garant.ru/12117177/5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base.garant.ru/12107402/1/" TargetMode="External"/><Relationship Id="rId14" Type="http://schemas.openxmlformats.org/officeDocument/2006/relationships/hyperlink" Target="http://base.garant.ru/12116087/" TargetMode="External"/><Relationship Id="rId22" Type="http://schemas.openxmlformats.org/officeDocument/2006/relationships/hyperlink" Target="http://base.garant.ru/70392681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1978</Words>
  <Characters>11275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13227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Оксана Леонидовна</dc:creator>
  <cp:keywords/>
  <dc:description/>
  <cp:lastModifiedBy>Оксана Леонидовна</cp:lastModifiedBy>
  <cp:revision>3</cp:revision>
  <cp:lastPrinted>2014-08-25T09:21:00Z</cp:lastPrinted>
  <dcterms:created xsi:type="dcterms:W3CDTF">2014-08-25T09:11:00Z</dcterms:created>
  <dcterms:modified xsi:type="dcterms:W3CDTF">2014-08-25T09:22:00Z</dcterms:modified>
</cp:coreProperties>
</file>